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310A2" w:rsidRPr="000276DF" w:rsidTr="0093146F">
        <w:tc>
          <w:tcPr>
            <w:tcW w:w="4962" w:type="dxa"/>
            <w:shd w:val="clear" w:color="auto" w:fill="auto"/>
          </w:tcPr>
          <w:p w:rsidR="00C310A2" w:rsidRPr="000276DF" w:rsidRDefault="00C310A2" w:rsidP="0093146F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73F45" w:rsidRPr="00E73F45" w:rsidRDefault="00E73F45" w:rsidP="00E73F45">
            <w:pPr>
              <w:ind w:right="142" w:firstLine="851"/>
              <w:jc w:val="right"/>
              <w:rPr>
                <w:sz w:val="28"/>
                <w:szCs w:val="28"/>
              </w:rPr>
            </w:pPr>
            <w:r w:rsidRPr="00E73F45">
              <w:rPr>
                <w:sz w:val="28"/>
                <w:szCs w:val="28"/>
              </w:rPr>
              <w:t xml:space="preserve">К приказу главного врача </w:t>
            </w:r>
          </w:p>
          <w:p w:rsidR="00E73F45" w:rsidRPr="00E73F45" w:rsidRDefault="00E73F45" w:rsidP="00E73F45">
            <w:pPr>
              <w:ind w:right="142" w:firstLine="851"/>
              <w:jc w:val="right"/>
              <w:rPr>
                <w:sz w:val="28"/>
                <w:szCs w:val="28"/>
              </w:rPr>
            </w:pPr>
            <w:r w:rsidRPr="00E73F45">
              <w:rPr>
                <w:sz w:val="28"/>
                <w:szCs w:val="28"/>
              </w:rPr>
              <w:t>ГБУЗ СК «</w:t>
            </w:r>
            <w:proofErr w:type="spellStart"/>
            <w:r w:rsidRPr="00E73F45">
              <w:rPr>
                <w:sz w:val="28"/>
                <w:szCs w:val="28"/>
              </w:rPr>
              <w:t>Ессентукская</w:t>
            </w:r>
            <w:proofErr w:type="spellEnd"/>
            <w:r w:rsidRPr="00E73F45">
              <w:rPr>
                <w:sz w:val="28"/>
                <w:szCs w:val="28"/>
              </w:rPr>
              <w:t xml:space="preserve"> ГКБ </w:t>
            </w:r>
          </w:p>
          <w:p w:rsidR="00C310A2" w:rsidRPr="000276DF" w:rsidRDefault="00E73F45" w:rsidP="00E73F45">
            <w:pPr>
              <w:ind w:right="142" w:firstLine="851"/>
              <w:jc w:val="right"/>
              <w:rPr>
                <w:sz w:val="28"/>
                <w:szCs w:val="28"/>
              </w:rPr>
            </w:pPr>
            <w:r w:rsidRPr="00E73F45">
              <w:rPr>
                <w:sz w:val="28"/>
                <w:szCs w:val="28"/>
              </w:rPr>
              <w:t>от  16.03.2018г. №110</w:t>
            </w:r>
          </w:p>
        </w:tc>
      </w:tr>
    </w:tbl>
    <w:p w:rsidR="00206BBE" w:rsidRDefault="00206BBE" w:rsidP="00C310A2">
      <w:pPr>
        <w:ind w:right="142" w:firstLine="851"/>
        <w:jc w:val="right"/>
        <w:rPr>
          <w:sz w:val="28"/>
          <w:szCs w:val="28"/>
        </w:rPr>
      </w:pPr>
    </w:p>
    <w:p w:rsidR="00206BBE" w:rsidRDefault="00206BBE" w:rsidP="00C310A2">
      <w:pPr>
        <w:ind w:right="142" w:firstLine="851"/>
        <w:jc w:val="right"/>
        <w:rPr>
          <w:sz w:val="28"/>
          <w:szCs w:val="28"/>
        </w:rPr>
      </w:pPr>
    </w:p>
    <w:p w:rsidR="00C310A2" w:rsidRPr="000276DF" w:rsidRDefault="00C310A2" w:rsidP="00C310A2">
      <w:pPr>
        <w:ind w:right="142" w:firstLine="851"/>
        <w:jc w:val="right"/>
        <w:rPr>
          <w:sz w:val="28"/>
          <w:szCs w:val="28"/>
        </w:rPr>
      </w:pPr>
      <w:r w:rsidRPr="000276DF">
        <w:rPr>
          <w:sz w:val="28"/>
          <w:szCs w:val="28"/>
        </w:rPr>
        <w:t>.</w:t>
      </w:r>
    </w:p>
    <w:p w:rsidR="00C310A2" w:rsidRPr="000276DF" w:rsidRDefault="00C310A2" w:rsidP="00C310A2">
      <w:pPr>
        <w:ind w:right="142" w:firstLine="851"/>
        <w:jc w:val="center"/>
        <w:rPr>
          <w:b/>
          <w:sz w:val="32"/>
          <w:szCs w:val="32"/>
        </w:rPr>
      </w:pPr>
      <w:bookmarkStart w:id="0" w:name="_GoBack"/>
      <w:r w:rsidRPr="000276DF">
        <w:rPr>
          <w:b/>
          <w:sz w:val="32"/>
          <w:szCs w:val="32"/>
        </w:rPr>
        <w:t>Положение</w:t>
      </w:r>
    </w:p>
    <w:p w:rsidR="00C310A2" w:rsidRPr="000276DF" w:rsidRDefault="00C310A2" w:rsidP="00C310A2">
      <w:pPr>
        <w:ind w:right="142" w:firstLine="851"/>
        <w:jc w:val="center"/>
        <w:rPr>
          <w:b/>
          <w:sz w:val="28"/>
          <w:szCs w:val="28"/>
        </w:rPr>
      </w:pPr>
      <w:r w:rsidRPr="000276DF">
        <w:rPr>
          <w:b/>
          <w:sz w:val="28"/>
          <w:szCs w:val="28"/>
        </w:rPr>
        <w:t xml:space="preserve"> по порядку предоставления населению платных медицинских услуг</w:t>
      </w:r>
    </w:p>
    <w:p w:rsidR="00C310A2" w:rsidRPr="000276DF" w:rsidRDefault="00C310A2" w:rsidP="00C310A2">
      <w:pPr>
        <w:ind w:right="142" w:firstLine="851"/>
        <w:jc w:val="center"/>
        <w:rPr>
          <w:b/>
          <w:sz w:val="28"/>
          <w:szCs w:val="28"/>
        </w:rPr>
      </w:pPr>
      <w:r w:rsidRPr="000276DF">
        <w:rPr>
          <w:b/>
          <w:sz w:val="28"/>
          <w:szCs w:val="28"/>
        </w:rPr>
        <w:t>государственным бюджетным учреждением здравоохранения Ставропольского края</w:t>
      </w:r>
    </w:p>
    <w:p w:rsidR="00C310A2" w:rsidRPr="000276DF" w:rsidRDefault="00C310A2" w:rsidP="00C310A2">
      <w:pPr>
        <w:ind w:right="142" w:firstLine="851"/>
        <w:jc w:val="center"/>
        <w:rPr>
          <w:sz w:val="28"/>
          <w:szCs w:val="28"/>
        </w:rPr>
      </w:pPr>
      <w:r w:rsidRPr="000276DF">
        <w:rPr>
          <w:b/>
          <w:sz w:val="28"/>
          <w:szCs w:val="28"/>
        </w:rPr>
        <w:t>«</w:t>
      </w:r>
      <w:proofErr w:type="spellStart"/>
      <w:r w:rsidR="002A5A75">
        <w:rPr>
          <w:b/>
          <w:sz w:val="28"/>
          <w:szCs w:val="28"/>
        </w:rPr>
        <w:t>Ессентукская</w:t>
      </w:r>
      <w:proofErr w:type="spellEnd"/>
      <w:r w:rsidR="002A5A75">
        <w:rPr>
          <w:b/>
          <w:sz w:val="28"/>
          <w:szCs w:val="28"/>
        </w:rPr>
        <w:t xml:space="preserve"> городская</w:t>
      </w:r>
      <w:r w:rsidR="00E73F45">
        <w:rPr>
          <w:b/>
          <w:sz w:val="28"/>
          <w:szCs w:val="28"/>
        </w:rPr>
        <w:t xml:space="preserve"> клиническая </w:t>
      </w:r>
      <w:r w:rsidR="002A5A75">
        <w:rPr>
          <w:b/>
          <w:sz w:val="28"/>
          <w:szCs w:val="28"/>
        </w:rPr>
        <w:t xml:space="preserve"> больница</w:t>
      </w:r>
      <w:r w:rsidRPr="000276DF">
        <w:rPr>
          <w:sz w:val="28"/>
          <w:szCs w:val="28"/>
        </w:rPr>
        <w:t>»</w:t>
      </w:r>
    </w:p>
    <w:bookmarkEnd w:id="0"/>
    <w:p w:rsidR="00C310A2" w:rsidRDefault="00C310A2" w:rsidP="00C310A2">
      <w:pPr>
        <w:ind w:right="142" w:firstLine="851"/>
        <w:jc w:val="both"/>
        <w:rPr>
          <w:bCs/>
          <w:i/>
          <w:iCs/>
          <w:sz w:val="28"/>
          <w:szCs w:val="28"/>
        </w:rPr>
      </w:pPr>
    </w:p>
    <w:p w:rsidR="00206BBE" w:rsidRPr="000276DF" w:rsidRDefault="00206BBE" w:rsidP="00C310A2">
      <w:pPr>
        <w:ind w:right="142" w:firstLine="851"/>
        <w:jc w:val="both"/>
        <w:rPr>
          <w:bCs/>
          <w:i/>
          <w:iCs/>
          <w:sz w:val="28"/>
          <w:szCs w:val="28"/>
        </w:rPr>
      </w:pPr>
    </w:p>
    <w:p w:rsidR="00C310A2" w:rsidRDefault="00C310A2" w:rsidP="00206BBE">
      <w:pPr>
        <w:shd w:val="clear" w:color="auto" w:fill="FFFFFF"/>
        <w:ind w:right="142" w:firstLine="851"/>
        <w:jc w:val="center"/>
        <w:rPr>
          <w:b/>
          <w:bCs/>
          <w:iCs/>
          <w:sz w:val="28"/>
          <w:szCs w:val="28"/>
        </w:rPr>
      </w:pPr>
      <w:r w:rsidRPr="000276DF">
        <w:rPr>
          <w:b/>
          <w:bCs/>
          <w:iCs/>
          <w:sz w:val="28"/>
          <w:szCs w:val="28"/>
        </w:rPr>
        <w:t>Раздел 1. Основные положения</w:t>
      </w:r>
    </w:p>
    <w:p w:rsidR="00CC6F15" w:rsidRPr="00206BBE" w:rsidRDefault="00CC6F15" w:rsidP="00206BBE">
      <w:pPr>
        <w:shd w:val="clear" w:color="auto" w:fill="FFFFFF"/>
        <w:ind w:right="142" w:firstLine="851"/>
        <w:jc w:val="center"/>
        <w:rPr>
          <w:b/>
          <w:bCs/>
          <w:iCs/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1.1. </w:t>
      </w:r>
      <w:proofErr w:type="gramStart"/>
      <w:r w:rsidRPr="000276DF">
        <w:rPr>
          <w:sz w:val="28"/>
          <w:szCs w:val="28"/>
        </w:rPr>
        <w:t>Настоящее Положение  по порядку предоставления населению  платных медицинских услуг государственным бюджетным учреждением здравоохранения Ставропольского края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городская клиническая  больница</w:t>
      </w:r>
      <w:r w:rsidRPr="000276DF">
        <w:rPr>
          <w:sz w:val="28"/>
          <w:szCs w:val="28"/>
        </w:rPr>
        <w:t>» регулирует отношения между Государственным бюджетным учреждением здравоохранения Ставропольского края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городская клиническая  больница</w:t>
      </w:r>
      <w:r w:rsidRPr="000276DF">
        <w:rPr>
          <w:sz w:val="28"/>
          <w:szCs w:val="28"/>
        </w:rPr>
        <w:t xml:space="preserve">» и потребителями платных медицинских услуг,  определяют порядок и условия, обязательные для сторон при заключении и исполнении договора по оказанию  платных медицинских услуг. </w:t>
      </w:r>
      <w:proofErr w:type="gramEnd"/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1.2. Положение  разработано на основании;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1.2.1. Закона Российской Федерации от 07.02.1992 г. № 2300-1 «О защите прав потребителей».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1.2.3. Федерального закона от 21.11.2011 г. № 323-ФЗ «Об основах охраны здоровья граждан в Российской Федерации».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1.2.4. Федерального закона от 29.11.2010 г. № 326-ФЗ «0б обязательном медицинском страховании в Российской Федерации».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1.2.5. Постановления Правительства Российской Федерации от 04.10.2012 г. № 1006 «Об утверждении правил предоставления медицинскими организациями платных медицинских услуг».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1.2.6. Постановления Правительства Российской Федерации от 06.03.2013 г. № 186 «0б утверждении правил оказания медицинской помощи иностранным гражданам на территории Российской Федерации».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1.2.7. Приказа Министерства Здравоохранения Ставропольского края от 02.04.2014 г. № 14-05/218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здравоохранения»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1.2.8. Приказа Федеральной службы государственной статистики от 23.07.2009 г. № 147 «Об утверждении указаний по заполнению в формах </w:t>
      </w:r>
      <w:r w:rsidRPr="000276DF">
        <w:rPr>
          <w:sz w:val="28"/>
          <w:szCs w:val="28"/>
        </w:rPr>
        <w:lastRenderedPageBreak/>
        <w:t xml:space="preserve">федерального статистического наблюдения показателя «Объем платных услуг населению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1.2.9. Приказа министерства здравоохранения Ставропольского края от 30.06.2011 г. № 01-05/479 «Об утверждении Порядка составления и утверждения плана финансово- хозяйственной деятельности государственных бюджетных и автономных учреждений».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1.3. Государственное бюджетное учреждение здравоохранения Ставропольского края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городская клиническая  больница</w:t>
      </w:r>
      <w:r w:rsidRPr="000276DF">
        <w:rPr>
          <w:sz w:val="28"/>
          <w:szCs w:val="28"/>
        </w:rPr>
        <w:t xml:space="preserve">» оказывает платные медицинские услуга на основании Перечня платных услуг, утвержденного руководителем.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1.4. Платные медицинские услуги предоставляются государственным бюджетным учреждением здравоохранения Ставропольского края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городская клиническая  больница</w:t>
      </w:r>
      <w:r w:rsidRPr="000276DF">
        <w:rPr>
          <w:sz w:val="28"/>
          <w:szCs w:val="28"/>
        </w:rPr>
        <w:t xml:space="preserve">»  на основании перечня работ (услуг), составляющих  медицинскую деятельность и указанных в лицензии на осуществление медицинской деятельности, выданной в установленном порядке.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1.5. При предоставлении платных медицинских услуг должен  сохраняться установленный режим работы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», не ухудшаться доступность и качество бесплатных услуг, гарантированных населению законодательством Российской Федерации и Ставропольского края. </w:t>
      </w:r>
    </w:p>
    <w:p w:rsidR="00C310A2" w:rsidRPr="000276DF" w:rsidRDefault="00C310A2" w:rsidP="00206BBE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1.6. </w:t>
      </w:r>
      <w:proofErr w:type="gramStart"/>
      <w:r w:rsidRPr="000276DF">
        <w:rPr>
          <w:sz w:val="28"/>
          <w:szCs w:val="28"/>
        </w:rPr>
        <w:t>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», участвующая в реализации территориальной программы государственных гарантий оказания гражданам Российской Федерации на территории Ставропольского края бесплатной медицинской помощи (далее — территориальная программа), </w:t>
      </w:r>
      <w:proofErr w:type="spellStart"/>
      <w:r w:rsidRPr="000276DF">
        <w:rPr>
          <w:sz w:val="28"/>
          <w:szCs w:val="28"/>
        </w:rPr>
        <w:t>предоставлят</w:t>
      </w:r>
      <w:proofErr w:type="spellEnd"/>
      <w:r w:rsidRPr="000276DF">
        <w:rPr>
          <w:sz w:val="28"/>
          <w:szCs w:val="28"/>
        </w:rPr>
        <w:t xml:space="preserve"> платные медицинские услуги в соответствии с Федеральным законом от 21.11 2011 г. № 323-ФЗ «06 основах охраны здоровья граждан в Российской Федерации» н Постановлением Правительства Российской Федерации от 04.10.2012 г. № 1006 «0б утверждения правил предоставления</w:t>
      </w:r>
      <w:proofErr w:type="gramEnd"/>
      <w:r w:rsidRPr="000276DF">
        <w:rPr>
          <w:sz w:val="28"/>
          <w:szCs w:val="28"/>
        </w:rPr>
        <w:t xml:space="preserve"> медицинскими организациями платных медицинских услуг».</w:t>
      </w:r>
    </w:p>
    <w:p w:rsidR="00C310A2" w:rsidRPr="000276DF" w:rsidRDefault="00C310A2" w:rsidP="00C310A2">
      <w:pPr>
        <w:shd w:val="clear" w:color="auto" w:fill="FFFFFF"/>
        <w:ind w:right="142" w:firstLine="851"/>
        <w:jc w:val="center"/>
        <w:rPr>
          <w:b/>
          <w:sz w:val="28"/>
          <w:szCs w:val="28"/>
        </w:rPr>
      </w:pPr>
      <w:r w:rsidRPr="000276DF">
        <w:rPr>
          <w:b/>
          <w:sz w:val="28"/>
          <w:szCs w:val="28"/>
        </w:rPr>
        <w:t>Раздел 2. Организация оказания платных медицинских услуг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b/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2.1.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»,  обеспечивает потребителей бесплатной, доступной и достоверной информацией о платных медицинских услугах.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2.2. Информация, размещенная на информационных стендах (стойках), располагается в доступном месте неограниченному кругу лиц в течение всего рабочего времени.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2.3. Информационные стенды (стойки) располагаются так, чтобы можно свободно ознакомиться с размещенной на них информацией и содержать следующие сведения: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2.3.1. Адрес места нахождения (юридического лица и филиала), данные документа, подтверждающего факт внесения сведений о юридическом лице в Единый государственный реестр юридических лип с указанием органа, осуществившего государственную регистрацию.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lastRenderedPageBreak/>
        <w:t>2.3.2. Сведения о лицензии на осуществление медицинской деятельности (номер и дата регистрации), перечень работ (услуг), составляющих медицинскую деятельность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в соответствии с лицензией, наименование, адрес места нахождения и телефон выдавшего ее лицензирующего органа.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2.3.3. Перечень платных медицинских услуг с указанием цен в рублях, сведения об условиях, порядке, форме предоставления медицинских услуг и порядке их оплаты.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2.3.4. Порядок и условия предоставления медицинской помощи в соответствии с территориальной программой, в том числе территориальной программой обязательного медицинского страхования.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2.3.5.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2.3.6. Режим работы, график работы медицинских работников, участвующих в предоставлении платных медицинских услуг.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2.3.7. Адреса и телефоны министерства здравоохранения Ставропольского края, территориального органа Федеральной службы по надзору в сфере здравоохранения  территориального органа Федеральной службы по надзору в сфере защиты прав потребителей и благополучия человека.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2.3.8. На информационных стендах (стойках) указывается  сведения о том, что по требованию потребителя и (или) заказчика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</w:t>
      </w:r>
      <w:proofErr w:type="gramStart"/>
      <w:r w:rsidRPr="000276DF">
        <w:rPr>
          <w:sz w:val="28"/>
          <w:szCs w:val="28"/>
        </w:rPr>
        <w:t>обязана</w:t>
      </w:r>
      <w:proofErr w:type="gramEnd"/>
      <w:r w:rsidRPr="000276DF">
        <w:rPr>
          <w:sz w:val="28"/>
          <w:szCs w:val="28"/>
        </w:rPr>
        <w:t xml:space="preserve"> предоставить следующие документы или сведения: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а) копию учредительного документа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- положение о ее (отделении, структурном подразделении), участвующем в предоставлении платных медицинских услуг (для ознакомления); </w:t>
      </w:r>
    </w:p>
    <w:p w:rsidR="00C310A2" w:rsidRPr="000276DF" w:rsidRDefault="00C310A2" w:rsidP="00C310A2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б) копию лицензии на осуществление медицинской деятельности с приложением перечне работ (услуг), составляющих медицинскую деятельность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в соответствии с лицензией (для ознакомления); </w:t>
      </w:r>
    </w:p>
    <w:p w:rsidR="00C310A2" w:rsidRPr="00206BBE" w:rsidRDefault="00C310A2" w:rsidP="00C310A2">
      <w:pPr>
        <w:shd w:val="clear" w:color="auto" w:fill="FFFFFF"/>
        <w:ind w:right="142" w:firstLine="851"/>
        <w:jc w:val="both"/>
        <w:rPr>
          <w:sz w:val="29"/>
          <w:szCs w:val="29"/>
        </w:rPr>
      </w:pPr>
      <w:r w:rsidRPr="00206BBE">
        <w:rPr>
          <w:sz w:val="26"/>
          <w:szCs w:val="26"/>
        </w:rPr>
        <w:t>в) при заключении договора предоставляется в доступной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</w:t>
      </w:r>
      <w:r w:rsidRPr="00206BBE">
        <w:rPr>
          <w:sz w:val="29"/>
          <w:szCs w:val="29"/>
        </w:rPr>
        <w:t xml:space="preserve"> 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 </w:t>
      </w:r>
    </w:p>
    <w:p w:rsidR="00206BBE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206BBE">
        <w:rPr>
          <w:sz w:val="29"/>
          <w:szCs w:val="29"/>
        </w:rPr>
        <w:t xml:space="preserve">2.4. В обязательном порядке является письменное уведомление потребителя (заказчика) исполнителем до заключения договора о том, что несоблюдение указаний (рекомендаций) исполнителя (медицинского </w:t>
      </w:r>
      <w:r w:rsidRPr="00206BBE">
        <w:rPr>
          <w:sz w:val="29"/>
          <w:szCs w:val="29"/>
        </w:rPr>
        <w:lastRenderedPageBreak/>
        <w:t>работника, предоставляющего платную медицинскую услугу), в том числе назначенного режима лечения, могут снизить качество предоставляемой платной</w:t>
      </w:r>
      <w:r w:rsidRPr="000276DF">
        <w:rPr>
          <w:sz w:val="28"/>
          <w:szCs w:val="28"/>
        </w:rPr>
        <w:t xml:space="preserve">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2.5. Плата за оказание платных медицинских услуг, оказываемых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>», осуществляется в наличной или безналичной форме.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2.6. Оплата платных медицинских услуг в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производится с применением бланков строгой отчетности установленного образца.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2.7. Для оказания платных медицинских услуг главным врачом 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издается приказ об утверждении: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-  правил оказания платных медицинских услуг в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»; 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7"/>
          <w:szCs w:val="27"/>
        </w:rPr>
      </w:pPr>
      <w:r w:rsidRPr="00206BBE">
        <w:rPr>
          <w:sz w:val="27"/>
          <w:szCs w:val="27"/>
        </w:rPr>
        <w:t xml:space="preserve">- положения об оплате труда работников, занятых оказанием платных медицинских услуг. 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7"/>
          <w:szCs w:val="27"/>
        </w:rPr>
      </w:pPr>
      <w:r w:rsidRPr="00206BBE">
        <w:rPr>
          <w:sz w:val="27"/>
          <w:szCs w:val="27"/>
        </w:rPr>
        <w:t xml:space="preserve">2.8. Распределение денежных средств фонда оплаты труда между работниками осуществляющих с учетом их индивидуального трудового вклада и регламентируется положением об оплате труда работников, занятых оказанием платных медицинских услуг, утвержденное главным врачом в установленном порядке. 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7"/>
          <w:szCs w:val="27"/>
        </w:rPr>
      </w:pPr>
      <w:r w:rsidRPr="00206BBE">
        <w:rPr>
          <w:sz w:val="27"/>
          <w:szCs w:val="27"/>
        </w:rPr>
        <w:t>На оплату труда (с учетом начислений) ГБУЗ СК «</w:t>
      </w:r>
      <w:proofErr w:type="spellStart"/>
      <w:r w:rsidR="00E73F45">
        <w:rPr>
          <w:sz w:val="27"/>
          <w:szCs w:val="27"/>
        </w:rPr>
        <w:t>Ессентукская</w:t>
      </w:r>
      <w:proofErr w:type="spellEnd"/>
      <w:r w:rsidR="00E73F45">
        <w:rPr>
          <w:sz w:val="27"/>
          <w:szCs w:val="27"/>
        </w:rPr>
        <w:t xml:space="preserve"> ГКБ</w:t>
      </w:r>
      <w:r w:rsidRPr="00206BBE">
        <w:rPr>
          <w:sz w:val="27"/>
          <w:szCs w:val="27"/>
        </w:rPr>
        <w:t xml:space="preserve">» направляет в размере </w:t>
      </w:r>
      <w:r w:rsidR="00206BBE" w:rsidRPr="00206BBE">
        <w:rPr>
          <w:sz w:val="27"/>
          <w:szCs w:val="27"/>
        </w:rPr>
        <w:t xml:space="preserve"> 60</w:t>
      </w:r>
      <w:r w:rsidRPr="00206BBE">
        <w:rPr>
          <w:sz w:val="27"/>
          <w:szCs w:val="27"/>
        </w:rPr>
        <w:t xml:space="preserve"> % доходов от платных медицинских услуг; в том числе</w:t>
      </w:r>
      <w:r w:rsidR="00206BBE" w:rsidRPr="00206BBE">
        <w:rPr>
          <w:sz w:val="27"/>
          <w:szCs w:val="27"/>
        </w:rPr>
        <w:t xml:space="preserve"> из общего начисленного фонда оплаты</w:t>
      </w:r>
      <w:r w:rsidRPr="00206BBE">
        <w:rPr>
          <w:sz w:val="27"/>
          <w:szCs w:val="27"/>
        </w:rPr>
        <w:t xml:space="preserve"> труда </w:t>
      </w:r>
      <w:r w:rsidR="00206BBE" w:rsidRPr="00206BBE">
        <w:rPr>
          <w:sz w:val="27"/>
          <w:szCs w:val="27"/>
        </w:rPr>
        <w:t xml:space="preserve"> на оплату труда </w:t>
      </w:r>
      <w:r w:rsidRPr="00206BBE">
        <w:rPr>
          <w:sz w:val="27"/>
          <w:szCs w:val="27"/>
        </w:rPr>
        <w:t xml:space="preserve">административно управленческого персонала -  </w:t>
      </w:r>
      <w:r w:rsidR="00206BBE" w:rsidRPr="00206BBE">
        <w:rPr>
          <w:sz w:val="27"/>
          <w:szCs w:val="27"/>
        </w:rPr>
        <w:t>10</w:t>
      </w:r>
      <w:r w:rsidRPr="00206BBE">
        <w:rPr>
          <w:sz w:val="27"/>
          <w:szCs w:val="27"/>
        </w:rPr>
        <w:t xml:space="preserve">% </w:t>
      </w:r>
      <w:r w:rsidR="00206BBE" w:rsidRPr="00206BBE">
        <w:rPr>
          <w:sz w:val="27"/>
          <w:szCs w:val="27"/>
        </w:rPr>
        <w:t xml:space="preserve"> от </w:t>
      </w:r>
      <w:r w:rsidRPr="00206BBE">
        <w:rPr>
          <w:sz w:val="27"/>
          <w:szCs w:val="27"/>
        </w:rPr>
        <w:t xml:space="preserve">доходов от платных медицинских услуг. 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7"/>
          <w:szCs w:val="27"/>
        </w:rPr>
      </w:pPr>
      <w:r w:rsidRPr="00206BBE">
        <w:rPr>
          <w:sz w:val="27"/>
          <w:szCs w:val="27"/>
        </w:rPr>
        <w:t>2.9. Надбавка за организацию и развитие платных медицинских услуг устанавливается главному врачу ГБУЗ СК «</w:t>
      </w:r>
      <w:proofErr w:type="spellStart"/>
      <w:r w:rsidR="00E73F45">
        <w:rPr>
          <w:sz w:val="27"/>
          <w:szCs w:val="27"/>
        </w:rPr>
        <w:t>Ессентукская</w:t>
      </w:r>
      <w:proofErr w:type="spellEnd"/>
      <w:r w:rsidR="00E73F45">
        <w:rPr>
          <w:sz w:val="27"/>
          <w:szCs w:val="27"/>
        </w:rPr>
        <w:t xml:space="preserve"> ГКБ</w:t>
      </w:r>
      <w:r w:rsidRPr="00206BBE">
        <w:rPr>
          <w:sz w:val="27"/>
          <w:szCs w:val="27"/>
        </w:rPr>
        <w:t>»  приказом министерства здравоохранения Ставропольского края один раз в год по решению комиссии. Надбавка за организацию работы и развитие платных медицинских услуг устанавливается на основании результатов анализа доходов, полученных от оказания платных медицинских услуг ГБУЗ СК «</w:t>
      </w:r>
      <w:proofErr w:type="spellStart"/>
      <w:r w:rsidR="00E73F45">
        <w:rPr>
          <w:sz w:val="27"/>
          <w:szCs w:val="27"/>
        </w:rPr>
        <w:t>Ессентукская</w:t>
      </w:r>
      <w:proofErr w:type="spellEnd"/>
      <w:r w:rsidR="00E73F45">
        <w:rPr>
          <w:sz w:val="27"/>
          <w:szCs w:val="27"/>
        </w:rPr>
        <w:t xml:space="preserve"> ГКБ</w:t>
      </w:r>
      <w:r w:rsidRPr="00206BBE">
        <w:rPr>
          <w:sz w:val="27"/>
          <w:szCs w:val="27"/>
        </w:rPr>
        <w:t xml:space="preserve">». Надбавка устанавливается за счет средств, получаемых от оказания платных медицинских услуг, в пределах средств, предусмотренных на оплату труда. 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7"/>
          <w:szCs w:val="27"/>
        </w:rPr>
      </w:pPr>
      <w:r w:rsidRPr="00206BBE">
        <w:rPr>
          <w:sz w:val="27"/>
          <w:szCs w:val="27"/>
        </w:rPr>
        <w:t xml:space="preserve">2.10. При оказании платных медицинских услуг в установленном порядке заполняется медицинская документация. При этом в карте стационарного больного делается отметка об оказании медицинских услуг на платной основе и прикладывается копия договора на оказание платных медицинских услуг. 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6"/>
          <w:szCs w:val="26"/>
        </w:rPr>
      </w:pPr>
      <w:r w:rsidRPr="00206BBE">
        <w:rPr>
          <w:sz w:val="26"/>
          <w:szCs w:val="26"/>
        </w:rPr>
        <w:t xml:space="preserve">2.11. После оказания потребителю платной медицинской услуги ему выдается медицинское заключение установленной формы, при </w:t>
      </w:r>
      <w:proofErr w:type="gramStart"/>
      <w:r w:rsidRPr="00206BBE">
        <w:rPr>
          <w:sz w:val="26"/>
          <w:szCs w:val="26"/>
        </w:rPr>
        <w:t>необходимости-листок</w:t>
      </w:r>
      <w:proofErr w:type="gramEnd"/>
      <w:r w:rsidRPr="00206BBE">
        <w:rPr>
          <w:sz w:val="26"/>
          <w:szCs w:val="26"/>
        </w:rPr>
        <w:t xml:space="preserve"> временной нетрудоспособности в установленном порядке.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6"/>
          <w:szCs w:val="26"/>
        </w:rPr>
      </w:pPr>
      <w:r w:rsidRPr="00206BBE">
        <w:rPr>
          <w:sz w:val="26"/>
          <w:szCs w:val="26"/>
        </w:rPr>
        <w:t>2.12. ГБУЗ СК «</w:t>
      </w:r>
      <w:proofErr w:type="spellStart"/>
      <w:r w:rsidR="00E73F45">
        <w:rPr>
          <w:sz w:val="26"/>
          <w:szCs w:val="26"/>
        </w:rPr>
        <w:t>Ессентукская</w:t>
      </w:r>
      <w:proofErr w:type="spellEnd"/>
      <w:r w:rsidR="00E73F45">
        <w:rPr>
          <w:sz w:val="26"/>
          <w:szCs w:val="26"/>
        </w:rPr>
        <w:t xml:space="preserve"> ГКБ</w:t>
      </w:r>
      <w:r w:rsidRPr="00206BBE">
        <w:rPr>
          <w:sz w:val="26"/>
          <w:szCs w:val="26"/>
        </w:rPr>
        <w:t xml:space="preserve">» выдает потребителю и (или) заказчику следующие документы: 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6"/>
          <w:szCs w:val="26"/>
        </w:rPr>
      </w:pPr>
      <w:r w:rsidRPr="00206BBE">
        <w:rPr>
          <w:sz w:val="26"/>
          <w:szCs w:val="26"/>
        </w:rPr>
        <w:t xml:space="preserve">- квитанцию строгой отчетности; </w:t>
      </w:r>
    </w:p>
    <w:p w:rsidR="00C310A2" w:rsidRPr="00206BBE" w:rsidRDefault="00C310A2" w:rsidP="00C310A2">
      <w:pPr>
        <w:shd w:val="clear" w:color="auto" w:fill="FFFFFF"/>
        <w:ind w:right="142"/>
        <w:jc w:val="both"/>
        <w:rPr>
          <w:sz w:val="26"/>
          <w:szCs w:val="26"/>
        </w:rPr>
      </w:pPr>
      <w:r w:rsidRPr="00206BBE">
        <w:rPr>
          <w:sz w:val="26"/>
          <w:szCs w:val="26"/>
        </w:rPr>
        <w:lastRenderedPageBreak/>
        <w:t>- договор с ГБУЗ СК «</w:t>
      </w:r>
      <w:proofErr w:type="spellStart"/>
      <w:r w:rsidR="00E73F45">
        <w:rPr>
          <w:sz w:val="26"/>
          <w:szCs w:val="26"/>
        </w:rPr>
        <w:t>Ессентукская</w:t>
      </w:r>
      <w:proofErr w:type="spellEnd"/>
      <w:r w:rsidR="00E73F45">
        <w:rPr>
          <w:sz w:val="26"/>
          <w:szCs w:val="26"/>
        </w:rPr>
        <w:t xml:space="preserve"> ГКБ</w:t>
      </w:r>
      <w:r w:rsidRPr="00206BBE">
        <w:rPr>
          <w:sz w:val="26"/>
          <w:szCs w:val="26"/>
        </w:rPr>
        <w:t xml:space="preserve">»  об оказании платных медицинских услуг;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- справку об оплате платных медицинских услуг для предоставления в налоговые органы (приложение 1 к Приказу Минздрава России N 289, МНС России № БГ-3-04/256 от 25.07.2001), ИНН налогоплательщика (п. 3</w:t>
      </w:r>
      <w:r w:rsidRPr="000276DF">
        <w:t xml:space="preserve"> </w:t>
      </w:r>
      <w:r w:rsidRPr="000276DF">
        <w:rPr>
          <w:sz w:val="28"/>
          <w:szCs w:val="28"/>
        </w:rPr>
        <w:t xml:space="preserve">приложение 3 к Приказу Минздрава России № 289, МНС России № БГ-3-04-256 от 25.07.2001) (по просьбе потребителя);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- выписку из истории болезни с указанием назначенных лекарственных средств или процедур по просьбе потребителя.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2.13. Платные медицинские услуги предоставляются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в </w:t>
      </w:r>
      <w:proofErr w:type="gramStart"/>
      <w:r w:rsidRPr="000276DF">
        <w:rPr>
          <w:sz w:val="28"/>
          <w:szCs w:val="28"/>
        </w:rPr>
        <w:t>рамках</w:t>
      </w:r>
      <w:proofErr w:type="gramEnd"/>
      <w:r w:rsidRPr="000276DF">
        <w:rPr>
          <w:sz w:val="28"/>
          <w:szCs w:val="28"/>
        </w:rPr>
        <w:t xml:space="preserve"> заключаемых с потребителями и (или) заказчиками договоров в письменной форме.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2.14. Сотрудники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при оказании платной медицинской помощи обязаны  соблюдать права потребителя в соответствии с законодательством Российской Федерации.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2.15. В случае несоблюдения сотрудниками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обязательств по срокам исполнения услуг, потребитель вправе по своему выбору: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- назначить исполнителю новый срок оказания услуги;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- поручить оказание услуги третьим лицам за разумную цену или выполнить ее своими силами (с учетом требований к лицам, предоставляющим медицинские услуги) и потребовать от исполнителя возмещения понесенных расходов;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- потребовать уменьшения цены за оказание услуги;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- отказаться от исполнения договора об оказании услуги.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Потребитель вправе потребовать также полного возмещения убытков, причиненных ему в связи с нарушением сроков оказания услуги. Убытки возмещаются в сроки, установленные для удовлетворения соответствующих требований потребителя.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Назначенные потребителем новые сроки выполнения оказания услуги указываются в договоре об оказании услуги.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2.16. Потребитель вправе обращаться   с жалобой к главному врачу или иному должностному лицу</w:t>
      </w:r>
      <w:r w:rsidRPr="000276DF">
        <w:t xml:space="preserve"> </w:t>
      </w:r>
      <w:r w:rsidRPr="000276DF">
        <w:rPr>
          <w:sz w:val="28"/>
          <w:szCs w:val="28"/>
        </w:rPr>
        <w:t>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», в соответствующую вышестоящую организацию или в судебные органы.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2.17. В объем платных медицинских услуг в финансовом выражении не включаются: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- суммы, полученные из фонда обязательного медицинского страхования за медицинские услуги;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- суммы, полученные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>»  из Федерального фонда социального страхования за медицинскую помощь.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 </w:t>
      </w:r>
    </w:p>
    <w:p w:rsidR="00C310A2" w:rsidRPr="000276DF" w:rsidRDefault="00C310A2" w:rsidP="00C310A2">
      <w:pPr>
        <w:shd w:val="clear" w:color="auto" w:fill="FFFFFF"/>
        <w:ind w:right="142"/>
        <w:jc w:val="center"/>
        <w:rPr>
          <w:b/>
          <w:sz w:val="28"/>
          <w:szCs w:val="28"/>
        </w:rPr>
      </w:pPr>
      <w:r w:rsidRPr="000276DF">
        <w:rPr>
          <w:b/>
          <w:sz w:val="28"/>
          <w:szCs w:val="28"/>
        </w:rPr>
        <w:t>Раздел 4. Ценообразование при оказании платных медицинских услуг.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4.1. Прейскуранты на платные услуги,  утверждаются главным врачом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>».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lastRenderedPageBreak/>
        <w:t xml:space="preserve"> 4.2.  Основанием для рассмотрения вопроса об изменении цен на платные медицинские услуги является;</w:t>
      </w:r>
    </w:p>
    <w:p w:rsidR="00C310A2" w:rsidRPr="000276DF" w:rsidRDefault="00C310A2" w:rsidP="00C310A2">
      <w:pPr>
        <w:shd w:val="clear" w:color="auto" w:fill="FFFFFF"/>
        <w:ind w:right="142"/>
        <w:jc w:val="both"/>
      </w:pPr>
      <w:r w:rsidRPr="000276DF">
        <w:rPr>
          <w:sz w:val="28"/>
          <w:szCs w:val="28"/>
        </w:rPr>
        <w:t xml:space="preserve"> - изменение уровня цен на материальные ресурсы;</w:t>
      </w:r>
      <w:r w:rsidRPr="000276DF">
        <w:t xml:space="preserve">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- изменение в соответствии с законодательством Российской Федерации и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Ставропольского края </w:t>
      </w:r>
      <w:proofErr w:type="gramStart"/>
      <w:r w:rsidRPr="000276DF">
        <w:rPr>
          <w:sz w:val="28"/>
          <w:szCs w:val="28"/>
        </w:rPr>
        <w:t>размера оплаты труда работников здравоохранения</w:t>
      </w:r>
      <w:proofErr w:type="gramEnd"/>
      <w:r w:rsidRPr="000276DF">
        <w:rPr>
          <w:sz w:val="28"/>
          <w:szCs w:val="28"/>
        </w:rPr>
        <w:t>;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 - изменение налогообложения платных медицинских услуг.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 </w:t>
      </w:r>
    </w:p>
    <w:p w:rsidR="00C310A2" w:rsidRPr="000276DF" w:rsidRDefault="00C310A2" w:rsidP="00C310A2">
      <w:pPr>
        <w:shd w:val="clear" w:color="auto" w:fill="FFFFFF"/>
        <w:ind w:right="142"/>
        <w:jc w:val="center"/>
        <w:rPr>
          <w:b/>
          <w:sz w:val="28"/>
          <w:szCs w:val="28"/>
        </w:rPr>
      </w:pPr>
      <w:r w:rsidRPr="000276DF">
        <w:rPr>
          <w:b/>
          <w:sz w:val="28"/>
          <w:szCs w:val="28"/>
        </w:rPr>
        <w:t>Раздел 5. Планирование и бюджетный учет средств от приносящей доход деятельности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5.1. Средства, полученные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от оказания платных медицинских услуг, формируются и расходуются по статьям расходов в соответствии с планом финансово-хозяйственной деятельности, утвержденным в установленном порядке.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План финансово-хозяйственной деятельности  составляется на финансовый год в случае, если закон о бюджете утверждается на один финансовый год, либо на финансовый год и плановый период, если закон о бюджете утверждается на очередной финансовый год и на плановый период.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В целях внесения изменений в план финансово-хозяйственной деятельности составляется новый план финансово-хозяйственной деятельности, показатели которого не должны вступать в противоречие в части кассовых операций по выплатам, проведенным до внесения изменения в план финансово-хозяйственной деятельности.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5.2. Изменения в план финансово-хозяйственной деятельности осуществляются в соответствии с приказом министерства здравоохранения Ставропольского края от 30.06.2011 г. № 01-05/479 «Об утверждении Порядка составления и утверждения плана финансово-хозяйственной деятельности государственных бюджетных учреждений Ставропольского края, подведомственных министерству здравоохранения Ставропольского края».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5.3.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заключат договоры и осуществляет оплату продукции, выполнение работ, оказание услуг за счет средств, полученных от оказания платных медицинских услуг, в </w:t>
      </w:r>
      <w:proofErr w:type="gramStart"/>
      <w:r w:rsidRPr="000276DF">
        <w:rPr>
          <w:sz w:val="28"/>
          <w:szCs w:val="28"/>
        </w:rPr>
        <w:t>пределах</w:t>
      </w:r>
      <w:proofErr w:type="gramEnd"/>
      <w:r w:rsidRPr="000276DF">
        <w:rPr>
          <w:sz w:val="28"/>
          <w:szCs w:val="28"/>
        </w:rPr>
        <w:t xml:space="preserve"> утвержденных в установленном законодательством порядке плана финансово-хозяйственной деятельности.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/>
        <w:jc w:val="center"/>
        <w:rPr>
          <w:b/>
          <w:sz w:val="28"/>
          <w:szCs w:val="28"/>
        </w:rPr>
      </w:pPr>
      <w:r w:rsidRPr="000276DF">
        <w:rPr>
          <w:b/>
          <w:sz w:val="28"/>
          <w:szCs w:val="28"/>
        </w:rPr>
        <w:t>Раздел 6. Статистическая отчетность.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6.1.</w:t>
      </w:r>
      <w:r w:rsidRPr="000276DF">
        <w:t xml:space="preserve"> </w:t>
      </w:r>
      <w:r w:rsidRPr="000276DF">
        <w:rPr>
          <w:sz w:val="28"/>
          <w:szCs w:val="28"/>
        </w:rPr>
        <w:t>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ведет статистический учет результатов предоставленных населению платных медицинских услуг и предоставляет отчетные данные в установленном порядке.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6.2.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представляет статистическую отчетность по формам: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Форма № П-1 «Сведения о производстве и отгрузке товаров и услуг»,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lastRenderedPageBreak/>
        <w:t>форма № 1-услуга «Сведения об объеме платных услуг населению».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6.3. Форма № П-1 представляется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ежемесячно Территориальному органу Федеральной службы государственной статистики по Ставропольскому краю, органу, осуществляющему  государственное регулирования в сфере здравоохранения, приложение 3 к форме № П-1 «Сведения об объеме платных услуг населению по видам» - ежемесячно территориальному органу Федеральной службы государственной статистики по Ставропольскому краю,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6.4. Форма № 1-услуги «Сведения об объеме платных услуг населению» представляется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», один раз в год Территориальному органу Федеральной службы государственной статистики по Ставропольскому краю до 1 марта года, следующего </w:t>
      </w:r>
      <w:proofErr w:type="gramStart"/>
      <w:r w:rsidRPr="000276DF">
        <w:rPr>
          <w:sz w:val="28"/>
          <w:szCs w:val="28"/>
        </w:rPr>
        <w:t>за</w:t>
      </w:r>
      <w:proofErr w:type="gramEnd"/>
      <w:r w:rsidRPr="000276DF">
        <w:rPr>
          <w:sz w:val="28"/>
          <w:szCs w:val="28"/>
        </w:rPr>
        <w:t xml:space="preserve"> отчетным (независимо от численности работающих),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/>
        <w:jc w:val="center"/>
        <w:rPr>
          <w:b/>
          <w:sz w:val="28"/>
          <w:szCs w:val="28"/>
        </w:rPr>
      </w:pPr>
      <w:r w:rsidRPr="000276DF">
        <w:rPr>
          <w:b/>
          <w:sz w:val="28"/>
          <w:szCs w:val="28"/>
        </w:rPr>
        <w:t xml:space="preserve">Раздел 7. Контроль за предоставлением </w:t>
      </w:r>
      <w:proofErr w:type="gramStart"/>
      <w:r w:rsidRPr="000276DF">
        <w:rPr>
          <w:b/>
          <w:sz w:val="28"/>
          <w:szCs w:val="28"/>
        </w:rPr>
        <w:t>платных</w:t>
      </w:r>
      <w:proofErr w:type="gramEnd"/>
    </w:p>
    <w:p w:rsidR="00C310A2" w:rsidRPr="000276DF" w:rsidRDefault="00C310A2" w:rsidP="00E73F45">
      <w:pPr>
        <w:shd w:val="clear" w:color="auto" w:fill="FFFFFF"/>
        <w:ind w:right="142"/>
        <w:jc w:val="center"/>
        <w:rPr>
          <w:b/>
          <w:sz w:val="28"/>
          <w:szCs w:val="28"/>
        </w:rPr>
      </w:pPr>
      <w:r w:rsidRPr="000276DF">
        <w:rPr>
          <w:b/>
          <w:sz w:val="28"/>
          <w:szCs w:val="28"/>
        </w:rPr>
        <w:t>медицинских услуг.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7.1. </w:t>
      </w:r>
      <w:proofErr w:type="gramStart"/>
      <w:r w:rsidRPr="000276DF">
        <w:rPr>
          <w:sz w:val="28"/>
          <w:szCs w:val="28"/>
        </w:rPr>
        <w:t>Контроль за организацией и качеством выполнения платных медицинских услуг, а также правильностью взимания платы с населения осуществляют в пределах своей компетенции министерство здравоохранения Ставропольского края и другие государственные органы, на которые в соответствии с нормативными правовыми актами Российской Федерации и Ставропольского края возложены функции по контролю за деятельностью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</w:t>
      </w:r>
      <w:proofErr w:type="gramEnd"/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7.2. Государственная и общественная защита прав потребителей осуществляется в соответствии с Законом Российской Федерации от 07.02.1992 № 2300-1 «О защите прав потребителей».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7.3. При выявлении по жалобе потребителя услуги ненадлежащего качества ее оказания, а также опасной для жизни, здоровья, имущества потребителя и окружающей среды,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 xml:space="preserve">»  незамедлительно извещает об этом соответствующие органы, осуществляющие </w:t>
      </w:r>
      <w:proofErr w:type="gramStart"/>
      <w:r w:rsidRPr="000276DF">
        <w:rPr>
          <w:sz w:val="28"/>
          <w:szCs w:val="28"/>
        </w:rPr>
        <w:t>контроль за</w:t>
      </w:r>
      <w:proofErr w:type="gramEnd"/>
      <w:r w:rsidRPr="000276DF">
        <w:rPr>
          <w:sz w:val="28"/>
          <w:szCs w:val="28"/>
        </w:rPr>
        <w:t xml:space="preserve"> качеством и безопасностью услуг.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 xml:space="preserve">7.4. За нарушение прав пациентов, установленных законами и иными нормативными правовыми актами Российской Федерации, исполнитель услуги несет дисциплинарную, административную, уголовную или гражданско-правовую ответственность в соответствии с законодательством Российской Федерации. 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  <w:r w:rsidRPr="000276DF">
        <w:rPr>
          <w:sz w:val="28"/>
          <w:szCs w:val="28"/>
        </w:rPr>
        <w:t>7.5. За непредставление ГБУЗ СК «</w:t>
      </w:r>
      <w:proofErr w:type="spellStart"/>
      <w:r w:rsidR="00E73F45">
        <w:rPr>
          <w:sz w:val="28"/>
          <w:szCs w:val="28"/>
        </w:rPr>
        <w:t>Ессентукская</w:t>
      </w:r>
      <w:proofErr w:type="spellEnd"/>
      <w:r w:rsidR="00E73F45">
        <w:rPr>
          <w:sz w:val="28"/>
          <w:szCs w:val="28"/>
        </w:rPr>
        <w:t xml:space="preserve"> ГКБ</w:t>
      </w:r>
      <w:r w:rsidRPr="000276DF">
        <w:rPr>
          <w:sz w:val="28"/>
          <w:szCs w:val="28"/>
        </w:rPr>
        <w:t>»  статистической информации об объемах платных медицинских услуг населению либо за ее искажение исполнитель услуги несет ответственность, предусмотренную законодательством Российской Федерации</w:t>
      </w: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</w:p>
    <w:p w:rsidR="00C310A2" w:rsidRPr="000276DF" w:rsidRDefault="00C310A2" w:rsidP="00C310A2">
      <w:pPr>
        <w:shd w:val="clear" w:color="auto" w:fill="FFFFFF"/>
        <w:ind w:right="142"/>
        <w:jc w:val="both"/>
        <w:rPr>
          <w:sz w:val="28"/>
          <w:szCs w:val="28"/>
        </w:rPr>
      </w:pPr>
    </w:p>
    <w:p w:rsidR="00221176" w:rsidRPr="00E73F45" w:rsidRDefault="00C310A2" w:rsidP="00E73F45">
      <w:pPr>
        <w:shd w:val="clear" w:color="auto" w:fill="FFFFFF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зам главного врача по ЭВ Л.В. Медведева</w:t>
      </w:r>
    </w:p>
    <w:sectPr w:rsidR="00221176" w:rsidRPr="00E7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76"/>
    <w:rsid w:val="000A35C9"/>
    <w:rsid w:val="00174376"/>
    <w:rsid w:val="001F491E"/>
    <w:rsid w:val="00206BBE"/>
    <w:rsid w:val="00221176"/>
    <w:rsid w:val="0023131B"/>
    <w:rsid w:val="002A5A75"/>
    <w:rsid w:val="006E7CB1"/>
    <w:rsid w:val="0084791F"/>
    <w:rsid w:val="008E1B41"/>
    <w:rsid w:val="008F75BB"/>
    <w:rsid w:val="00C310A2"/>
    <w:rsid w:val="00CC6F15"/>
    <w:rsid w:val="00E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ECGB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2018-03-28T07:31:00Z</cp:lastPrinted>
  <dcterms:created xsi:type="dcterms:W3CDTF">2018-09-04T08:24:00Z</dcterms:created>
  <dcterms:modified xsi:type="dcterms:W3CDTF">2018-09-04T08:24:00Z</dcterms:modified>
</cp:coreProperties>
</file>